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6A2A8F72" wp14:paraId="490AA70D" wp14:textId="32184E31">
      <w:pPr>
        <w:pStyle w:val="Title"/>
        <w:spacing w:after="0" w:line="240" w:lineRule="auto"/>
        <w:rPr>
          <w:rFonts w:ascii="Calibri Light" w:hAnsi="Calibri Light" w:eastAsia="Calibri Light" w:cs="Calibri Light"/>
          <w:b w:val="0"/>
          <w:bCs w:val="0"/>
          <w:i w:val="0"/>
          <w:iCs w:val="0"/>
          <w:caps w:val="0"/>
          <w:smallCaps w:val="0"/>
          <w:noProof w:val="0"/>
          <w:color w:val="000000" w:themeColor="text1" w:themeTint="FF" w:themeShade="FF"/>
          <w:sz w:val="56"/>
          <w:szCs w:val="56"/>
          <w:lang w:val="en-US"/>
        </w:rPr>
      </w:pPr>
      <w:r w:rsidRPr="6A2A8F72" w:rsidR="12BB31CA">
        <w:rPr>
          <w:rFonts w:ascii="Calibri Light" w:hAnsi="Calibri Light" w:eastAsia="Calibri Light" w:cs="Calibri Light"/>
          <w:b w:val="0"/>
          <w:bCs w:val="0"/>
          <w:i w:val="0"/>
          <w:iCs w:val="0"/>
          <w:caps w:val="0"/>
          <w:smallCaps w:val="0"/>
          <w:noProof w:val="0"/>
          <w:color w:val="000000" w:themeColor="text1" w:themeTint="FF" w:themeShade="FF"/>
          <w:sz w:val="56"/>
          <w:szCs w:val="56"/>
          <w:lang w:val="en-US"/>
        </w:rPr>
        <w:t>Unpaid invoices or tightening credit terms</w:t>
      </w:r>
    </w:p>
    <w:p xmlns:wp14="http://schemas.microsoft.com/office/word/2010/wordml" w:rsidP="6A2A8F72" wp14:paraId="6923F037" wp14:textId="16EC9B0F">
      <w:pPr>
        <w:pStyle w:val="Heading1"/>
        <w:keepNext w:val="1"/>
        <w:keepLines w:val="1"/>
        <w:spacing w:before="240" w:after="0" w:line="259" w:lineRule="auto"/>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pPr>
      <w:r w:rsidRPr="6A2A8F72" w:rsidR="12BB31CA">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t>Subject:</w:t>
      </w:r>
    </w:p>
    <w:p xmlns:wp14="http://schemas.microsoft.com/office/word/2010/wordml" w:rsidP="6A2A8F72" wp14:paraId="7D5CCE5C" wp14:textId="1337818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A2A8F72" w:rsidR="12BB31C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Opt.1 Flexible funding helping SMEs cover invoice gaps  </w:t>
      </w:r>
    </w:p>
    <w:p xmlns:wp14="http://schemas.microsoft.com/office/word/2010/wordml" w:rsidP="6A2A8F72" wp14:paraId="0AD0B501" wp14:textId="1CF949C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A2A8F72" w:rsidR="12BB31CA">
        <w:rPr>
          <w:rFonts w:ascii="Calibri" w:hAnsi="Calibri" w:eastAsia="Calibri" w:cs="Calibri"/>
          <w:b w:val="0"/>
          <w:bCs w:val="0"/>
          <w:i w:val="0"/>
          <w:iCs w:val="0"/>
          <w:caps w:val="0"/>
          <w:smallCaps w:val="0"/>
          <w:noProof w:val="0"/>
          <w:color w:val="000000" w:themeColor="text1" w:themeTint="FF" w:themeShade="FF"/>
          <w:sz w:val="22"/>
          <w:szCs w:val="22"/>
          <w:lang w:val="en-US"/>
        </w:rPr>
        <w:t>Opt.2 Credit terms tightening? Let's help your SME clients together</w:t>
      </w:r>
    </w:p>
    <w:p xmlns:wp14="http://schemas.microsoft.com/office/word/2010/wordml" w:rsidP="6A2A8F72" wp14:paraId="60243F3C" wp14:textId="21CBA23D">
      <w:pPr>
        <w:pStyle w:val="Heading1"/>
        <w:keepNext w:val="1"/>
        <w:keepLines w:val="1"/>
        <w:spacing w:before="240" w:after="0" w:line="259" w:lineRule="auto"/>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pPr>
      <w:r w:rsidRPr="6A2A8F72" w:rsidR="12BB31CA">
        <w:rPr>
          <w:rFonts w:ascii="Calibri Light" w:hAnsi="Calibri Light" w:eastAsia="Calibri Light" w:cs="Calibri Light"/>
          <w:b w:val="0"/>
          <w:bCs w:val="0"/>
          <w:i w:val="0"/>
          <w:iCs w:val="0"/>
          <w:caps w:val="0"/>
          <w:smallCaps w:val="0"/>
          <w:noProof w:val="0"/>
          <w:color w:val="2F5496" w:themeColor="accent1" w:themeTint="FF" w:themeShade="BF"/>
          <w:sz w:val="32"/>
          <w:szCs w:val="32"/>
          <w:lang w:val="en-US"/>
        </w:rPr>
        <w:t>Body copy:</w:t>
      </w:r>
    </w:p>
    <w:p xmlns:wp14="http://schemas.microsoft.com/office/word/2010/wordml" w:rsidP="6A2A8F72" wp14:paraId="34E5656D" wp14:textId="4BCE4A94">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A2A8F72" w:rsidR="12BB31CA">
        <w:rPr>
          <w:rFonts w:ascii="Calibri" w:hAnsi="Calibri" w:eastAsia="Calibri" w:cs="Calibri"/>
          <w:b w:val="0"/>
          <w:bCs w:val="0"/>
          <w:i w:val="0"/>
          <w:iCs w:val="0"/>
          <w:caps w:val="0"/>
          <w:smallCaps w:val="0"/>
          <w:noProof w:val="0"/>
          <w:color w:val="000000" w:themeColor="text1" w:themeTint="FF" w:themeShade="FF"/>
          <w:sz w:val="22"/>
          <w:szCs w:val="22"/>
          <w:lang w:val="en-US"/>
        </w:rPr>
        <w:t>Hi [NAME],</w:t>
      </w:r>
    </w:p>
    <w:p xmlns:wp14="http://schemas.microsoft.com/office/word/2010/wordml" w:rsidP="6A2A8F72" wp14:paraId="5E8181D6" wp14:textId="7217528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A2A8F72" w:rsidR="12BB31C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Cash flow almost always tops the list of challenges for small business owners. And with economic conditions causing many suppliers to tighten their credit terms, it's even more important than ever for SMEs to be prepared and stay on top of their invoice payments. </w:t>
      </w:r>
    </w:p>
    <w:p xmlns:wp14="http://schemas.microsoft.com/office/word/2010/wordml" w:rsidP="6A2A8F72" wp14:paraId="77ECE7DB" wp14:textId="3AE44185">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A2A8F72" w:rsidR="12BB31C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If you have an SME client that could do with some cash flow support – reach out to me. I can help with flexible funding options – including a Line of Credit, which is a safety net of funds they can tap in to as required, and only pay interest on what they use. </w:t>
      </w:r>
    </w:p>
    <w:p xmlns:wp14="http://schemas.microsoft.com/office/word/2010/wordml" w:rsidP="6A2A8F72" wp14:paraId="4345B189" wp14:textId="20BE0F03">
      <w:pPr>
        <w:pStyle w:val="ListParagraph"/>
        <w:numPr>
          <w:ilvl w:val="0"/>
          <w:numId w:val="1"/>
        </w:num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A2A8F72" w:rsidR="12BB31C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Line of Credit facility limits to $150K </w:t>
      </w:r>
    </w:p>
    <w:p xmlns:wp14="http://schemas.microsoft.com/office/word/2010/wordml" w:rsidP="6A2A8F72" wp14:paraId="0FFA7637" wp14:textId="031DF624">
      <w:pPr>
        <w:pStyle w:val="ListParagraph"/>
        <w:numPr>
          <w:ilvl w:val="0"/>
          <w:numId w:val="1"/>
        </w:num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A2A8F72" w:rsidR="12BB31C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No security required up front to access the funds </w:t>
      </w:r>
    </w:p>
    <w:p xmlns:wp14="http://schemas.microsoft.com/office/word/2010/wordml" w:rsidP="6A2A8F72" wp14:paraId="274ECB2B" wp14:textId="02E7C8E5">
      <w:pPr>
        <w:pStyle w:val="ListParagraph"/>
        <w:numPr>
          <w:ilvl w:val="0"/>
          <w:numId w:val="1"/>
        </w:num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A2A8F72" w:rsidR="12BB31C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Quick application and approval </w:t>
      </w:r>
    </w:p>
    <w:p xmlns:wp14="http://schemas.microsoft.com/office/word/2010/wordml" w:rsidP="6A2A8F72" wp14:paraId="544A73D8" wp14:textId="3A619E8E">
      <w:pPr>
        <w:pStyle w:val="ListParagraph"/>
        <w:numPr>
          <w:ilvl w:val="0"/>
          <w:numId w:val="1"/>
        </w:num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A2A8F72" w:rsidR="12BB31C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Funding possible in hours </w:t>
      </w:r>
    </w:p>
    <w:p xmlns:wp14="http://schemas.microsoft.com/office/word/2010/wordml" w:rsidP="6A2A8F72" wp14:paraId="68EA7AFD" wp14:textId="79BC499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A2A8F72" w:rsidR="12BB31C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We also have lump sum funding options up to $500K for larger purchases. So why not get in touch to chat about a particular scenario. I'm happy to talk about a solution that works for your client’s needs.  </w:t>
      </w:r>
    </w:p>
    <w:p xmlns:wp14="http://schemas.microsoft.com/office/word/2010/wordml" w:rsidP="6A2A8F72" wp14:paraId="282184A4" wp14:textId="0E316CA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A2A8F72" w:rsidR="12BB31C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Thanks, </w:t>
      </w:r>
    </w:p>
    <w:p xmlns:wp14="http://schemas.microsoft.com/office/word/2010/wordml" w:rsidP="6A2A8F72" wp14:paraId="489AECF6" wp14:textId="073AA7A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A2A8F72" w:rsidR="12BB31CA">
        <w:rPr>
          <w:rFonts w:ascii="Calibri" w:hAnsi="Calibri" w:eastAsia="Calibri" w:cs="Calibri"/>
          <w:b w:val="0"/>
          <w:bCs w:val="0"/>
          <w:i w:val="0"/>
          <w:iCs w:val="0"/>
          <w:caps w:val="0"/>
          <w:smallCaps w:val="0"/>
          <w:noProof w:val="0"/>
          <w:color w:val="000000" w:themeColor="text1" w:themeTint="FF" w:themeShade="FF"/>
          <w:sz w:val="22"/>
          <w:szCs w:val="22"/>
          <w:lang w:val="en-US"/>
        </w:rPr>
        <w:t>[Signature]</w:t>
      </w:r>
    </w:p>
    <w:p xmlns:wp14="http://schemas.microsoft.com/office/word/2010/wordml" w:rsidP="6A2A8F72" wp14:paraId="1EC7C476" wp14:textId="66D9B7FE">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6A2A8F72" wp14:paraId="2C078E63" wp14:textId="3AF5E829">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4">
    <w:nsid w:val="5126e23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4db543a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23e9e1a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152008c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751854A"/>
    <w:rsid w:val="12BB31CA"/>
    <w:rsid w:val="2751854A"/>
    <w:rsid w:val="6A2A8F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1854A"/>
  <w15:chartTrackingRefBased/>
  <w15:docId w15:val="{7454FF8D-9FA9-4834-B6CF-C065095D3C5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TitleChar" w:customStyle="1" mc:Ignorable="w14">
    <w:name xmlns:w="http://schemas.openxmlformats.org/wordprocessingml/2006/main" w:val="Title Char"/>
    <w:basedOn xmlns:w="http://schemas.openxmlformats.org/wordprocessingml/2006/main" w:val="DefaultParagraphFont"/>
    <w:link xmlns:w="http://schemas.openxmlformats.org/wordprocessingml/2006/main" w:val="Title"/>
    <w:uiPriority xmlns:w="http://schemas.openxmlformats.org/wordprocessingml/2006/main" w:val="10"/>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paragraph" w:styleId="Title" mc:Ignorable="w14">
    <w:name xmlns:w="http://schemas.openxmlformats.org/wordprocessingml/2006/main" w:val="Title"/>
    <w:basedOn xmlns:w="http://schemas.openxmlformats.org/wordprocessingml/2006/main" w:val="Normal"/>
    <w:next xmlns:w="http://schemas.openxmlformats.org/wordprocessingml/2006/main" w:val="Normal"/>
    <w:link xmlns:w="http://schemas.openxmlformats.org/wordprocessingml/2006/main" w:val="TitleChar"/>
    <w:uiPriority xmlns:w="http://schemas.openxmlformats.org/wordprocessingml/2006/main" w:val="10"/>
    <w:qFormat xmlns:w="http://schemas.openxmlformats.org/wordprocessingml/2006/main"/>
    <w:pPr xmlns:w="http://schemas.openxmlformats.org/wordprocessingml/2006/main">
      <w:spacing xmlns:w="http://schemas.openxmlformats.org/wordprocessingml/2006/main" w:after="0" w:line="240" w:lineRule="auto"/>
      <w:contextualSpacing xmlns:w="http://schemas.openxmlformats.org/wordprocessingml/2006/main"/>
    </w:pPr>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451fdf84b5f44aeb"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924A4A63958C40A3B6378CA02F2633" ma:contentTypeVersion="" ma:contentTypeDescription="Create a new document." ma:contentTypeScope="" ma:versionID="aec522b660c90cac42e61a34f4bf3ae9">
  <xsd:schema xmlns:xsd="http://www.w3.org/2001/XMLSchema" xmlns:xs="http://www.w3.org/2001/XMLSchema" xmlns:p="http://schemas.microsoft.com/office/2006/metadata/properties" xmlns:ns1="http://schemas.microsoft.com/sharepoint/v3" xmlns:ns2="f60a2378-369f-476a-9272-20f2c969c7d7" xmlns:ns3="8d45337b-773c-40be-9575-b9e4cf1e1212" xmlns:ns4="6bd3bf50-6e32-4ddf-8483-9e77d4c726ae" targetNamespace="http://schemas.microsoft.com/office/2006/metadata/properties" ma:root="true" ma:fieldsID="58772653dc1f56d78a56da4f198f7cd7" ns1:_="" ns2:_="" ns3:_="" ns4:_="">
    <xsd:import namespace="http://schemas.microsoft.com/sharepoint/v3"/>
    <xsd:import namespace="f60a2378-369f-476a-9272-20f2c969c7d7"/>
    <xsd:import namespace="8d45337b-773c-40be-9575-b9e4cf1e1212"/>
    <xsd:import namespace="6bd3bf50-6e32-4ddf-8483-9e77d4c726a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0a2378-369f-476a-9272-20f2c969c7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18ce702-fc41-4296-b16a-5e4af736d5f1"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45337b-773c-40be-9575-b9e4cf1e12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d3bf50-6e32-4ddf-8483-9e77d4c726ae"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ae9ca2df-40ff-4742-8941-791dbe32869c}" ma:internalName="TaxCatchAll" ma:showField="CatchAllData" ma:web="6bd3bf50-6e32-4ddf-8483-9e77d4c726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bd3bf50-6e32-4ddf-8483-9e77d4c726ae" xsi:nil="true"/>
    <lcf76f155ced4ddcb4097134ff3c332f xmlns="f60a2378-369f-476a-9272-20f2c969c7d7">
      <Terms xmlns="http://schemas.microsoft.com/office/infopath/2007/PartnerControls"/>
    </lcf76f155ced4ddcb4097134ff3c332f>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B25875B-BB16-42B1-8A78-CE0D675F8264}"/>
</file>

<file path=customXml/itemProps2.xml><?xml version="1.0" encoding="utf-8"?>
<ds:datastoreItem xmlns:ds="http://schemas.openxmlformats.org/officeDocument/2006/customXml" ds:itemID="{2D491137-28C4-4F4B-9D17-E9F6CD462777}"/>
</file>

<file path=customXml/itemProps3.xml><?xml version="1.0" encoding="utf-8"?>
<ds:datastoreItem xmlns:ds="http://schemas.openxmlformats.org/officeDocument/2006/customXml" ds:itemID="{AEEBCE86-818C-48B0-8BC5-5E06C05B1FE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 Speedy</dc:creator>
  <cp:keywords/>
  <dc:description/>
  <cp:lastModifiedBy>Zac Speedy</cp:lastModifiedBy>
  <dcterms:created xsi:type="dcterms:W3CDTF">2023-10-31T03:07:56Z</dcterms:created>
  <dcterms:modified xsi:type="dcterms:W3CDTF">2023-10-31T03:08:42Z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0x0101006D924A4A63958C40A3B6378CA02F2633</vt:lpwstr>
  </property>
</Properties>
</file>